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2F" w:rsidRPr="007C2773" w:rsidRDefault="0098042F" w:rsidP="0098042F">
      <w:pPr>
        <w:rPr>
          <w:rFonts w:cs="Times New Roman"/>
          <w:b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22C12D07" wp14:editId="67E92B86">
            <wp:simplePos x="0" y="0"/>
            <wp:positionH relativeFrom="column">
              <wp:posOffset>-90805</wp:posOffset>
            </wp:positionH>
            <wp:positionV relativeFrom="paragraph">
              <wp:posOffset>368935</wp:posOffset>
            </wp:positionV>
            <wp:extent cx="3106420" cy="63690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2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i/>
          <w:sz w:val="28"/>
          <w:szCs w:val="28"/>
        </w:rPr>
        <w:t xml:space="preserve">Lesbrief </w:t>
      </w:r>
      <w:r>
        <w:rPr>
          <w:rFonts w:cs="Times New Roman"/>
          <w:b/>
          <w:szCs w:val="24"/>
        </w:rPr>
        <w:t>– suggesties voor de bovenbouw</w:t>
      </w:r>
      <w:r>
        <w:rPr>
          <w:rFonts w:eastAsia="Times New Roman" w:cs="Times New Roman"/>
          <w:noProof/>
          <w:color w:val="000000"/>
          <w:szCs w:val="24"/>
          <w:lang w:eastAsia="nl-NL"/>
        </w:rPr>
        <w:drawing>
          <wp:anchor distT="0" distB="0" distL="114300" distR="114300" simplePos="0" relativeHeight="251660288" behindDoc="0" locked="0" layoutInCell="1" allowOverlap="1" wp14:anchorId="7737A68B" wp14:editId="2CFD0DCB">
            <wp:simplePos x="0" y="0"/>
            <wp:positionH relativeFrom="column">
              <wp:posOffset>3014980</wp:posOffset>
            </wp:positionH>
            <wp:positionV relativeFrom="paragraph">
              <wp:posOffset>265430</wp:posOffset>
            </wp:positionV>
            <wp:extent cx="2992755" cy="810260"/>
            <wp:effectExtent l="0" t="0" r="0" b="8890"/>
            <wp:wrapSquare wrapText="bothSides"/>
            <wp:docPr id="3" name="Afbeelding 3" descr="C:\Users\Schermer\Documents\WKh-Platform\KIEN - vignet handschrift als immat. erfgo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ermer\Documents\WKh-Platform\KIEN - vignet handschrift als immat. erfgo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3" t="11278" r="3784" b="18001"/>
                    <a:stretch/>
                  </pic:blipFill>
                  <pic:spPr bwMode="auto">
                    <a:xfrm>
                      <a:off x="0" y="0"/>
                      <a:ext cx="299275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42F" w:rsidRDefault="0098042F" w:rsidP="0098042F">
      <w:pPr>
        <w:rPr>
          <w:rFonts w:cs="Times New Roman"/>
          <w:szCs w:val="24"/>
        </w:rPr>
      </w:pPr>
    </w:p>
    <w:p w:rsidR="0098042F" w:rsidRPr="0098042F" w:rsidRDefault="0098042F" w:rsidP="0098042F">
      <w:pPr>
        <w:jc w:val="center"/>
        <w:rPr>
          <w:rFonts w:cs="Times New Roman"/>
          <w:szCs w:val="24"/>
        </w:rPr>
      </w:pPr>
      <w:r w:rsidRPr="0098042F">
        <w:rPr>
          <w:rFonts w:cs="Times New Roman"/>
          <w:szCs w:val="24"/>
        </w:rPr>
        <w:t>Motto</w:t>
      </w:r>
      <w:r w:rsidRPr="0098042F">
        <w:rPr>
          <w:rFonts w:cs="Times New Roman"/>
          <w:i/>
          <w:szCs w:val="24"/>
        </w:rPr>
        <w:t>: Schrijven met je hand – doe er wat mee!</w:t>
      </w:r>
    </w:p>
    <w:p w:rsidR="0098042F" w:rsidRDefault="0098042F" w:rsidP="0098042F">
      <w:pPr>
        <w:rPr>
          <w:rFonts w:cs="Times New Roman"/>
          <w:color w:val="FF0000"/>
          <w:szCs w:val="24"/>
        </w:rPr>
      </w:pPr>
    </w:p>
    <w:p w:rsidR="0098042F" w:rsidRDefault="0098042F" w:rsidP="0098042F">
      <w:pPr>
        <w:jc w:val="center"/>
        <w:rPr>
          <w:rFonts w:cs="Times New Roman"/>
          <w:i/>
          <w:szCs w:val="24"/>
        </w:rPr>
      </w:pPr>
      <w:r>
        <w:rPr>
          <w:noProof/>
          <w:lang w:eastAsia="nl-NL"/>
        </w:rPr>
        <w:drawing>
          <wp:inline distT="0" distB="0" distL="0" distR="0" wp14:anchorId="030702C9" wp14:editId="3F028AEC">
            <wp:extent cx="2098800" cy="1393200"/>
            <wp:effectExtent l="0" t="0" r="0" b="0"/>
            <wp:docPr id="1" name="Afbeelding 1" descr="Pim | vrijewerkk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m | vrijewerkkr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800" cy="13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42F" w:rsidRDefault="0098042F" w:rsidP="0098042F">
      <w:pPr>
        <w:rPr>
          <w:u w:val="single"/>
        </w:rPr>
      </w:pPr>
    </w:p>
    <w:p w:rsidR="0098042F" w:rsidRDefault="0098042F" w:rsidP="0098042F">
      <w:r>
        <w:rPr>
          <w:u w:val="single"/>
        </w:rPr>
        <w:t>Groepssuggesties</w:t>
      </w:r>
      <w:r>
        <w:t xml:space="preserve"> </w:t>
      </w:r>
    </w:p>
    <w:p w:rsidR="0098042F" w:rsidRDefault="0098042F" w:rsidP="0098042F">
      <w:pPr>
        <w:rPr>
          <w:b/>
          <w:i/>
        </w:rPr>
      </w:pPr>
      <w:r>
        <w:t xml:space="preserve">1. </w:t>
      </w:r>
      <w:r>
        <w:rPr>
          <w:b/>
          <w:i/>
        </w:rPr>
        <w:t>Waar denk jij aan om met het motto te gaan doen?</w:t>
      </w:r>
    </w:p>
    <w:p w:rsidR="0098042F" w:rsidRDefault="0098042F" w:rsidP="0098042F">
      <w:r>
        <w:t>Introduceer het motto bij de groep, al dan niet in de kring. Eventueel kort motiveren door:</w:t>
      </w:r>
    </w:p>
    <w:p w:rsidR="0098042F" w:rsidRDefault="0098042F" w:rsidP="0098042F">
      <w:r>
        <w:t>- de oorsprong van de “Dag van het Handschrift” (23.01</w:t>
      </w:r>
      <w:r w:rsidR="004A7B2F">
        <w:t xml:space="preserve"> 1737</w:t>
      </w:r>
      <w:bookmarkStart w:id="0" w:name="_GoBack"/>
      <w:bookmarkEnd w:id="0"/>
      <w:r>
        <w:t xml:space="preserve"> – geboortedag John Hancock, de man die als eerste in 1776 de Onafhankelijkheidsverklaring van de V.S. ondertekende);</w:t>
      </w:r>
    </w:p>
    <w:p w:rsidR="0098042F" w:rsidRDefault="0098042F" w:rsidP="0098042F">
      <w:r>
        <w:t>- Platform Handschriftontwikkeling, dat al sinds 2003 actief is om het belang van schrijven met de hand te bevorderen, o.a. door spellen en lesbrieven uit te brengen;</w:t>
      </w:r>
    </w:p>
    <w:p w:rsidR="0098042F" w:rsidRDefault="0098042F" w:rsidP="0098042F">
      <w:r>
        <w:t>- de datum van 23 november 2019: het ‘handschrift’ is toen officieel als ‘immaterieel erfgoed’</w:t>
      </w:r>
    </w:p>
    <w:p w:rsidR="0098042F" w:rsidRDefault="0098042F" w:rsidP="0098042F">
      <w:r>
        <w:t>vastgelegd.</w:t>
      </w:r>
    </w:p>
    <w:p w:rsidR="0098042F" w:rsidRDefault="0098042F" w:rsidP="0098042F">
      <w:r>
        <w:t xml:space="preserve">Probeer een brainstormgesprek op gang te brengen vanuit de vraag: Wat zou jij met dit motto kunnen en willen doen? Noem als leerkracht evt. je eigen ‘voornemen’! </w:t>
      </w:r>
    </w:p>
    <w:p w:rsidR="0098042F" w:rsidRPr="002132D7" w:rsidRDefault="0098042F" w:rsidP="0098042F">
      <w:r>
        <w:t xml:space="preserve">   </w:t>
      </w:r>
    </w:p>
    <w:p w:rsidR="0098042F" w:rsidRPr="002132D7" w:rsidRDefault="0098042F" w:rsidP="0098042F">
      <w:pPr>
        <w:rPr>
          <w:u w:val="single"/>
        </w:rPr>
      </w:pPr>
      <w:r>
        <w:t xml:space="preserve">2. </w:t>
      </w:r>
      <w:r w:rsidRPr="005D28CF">
        <w:rPr>
          <w:b/>
          <w:i/>
        </w:rPr>
        <w:t>Interessant die pen van jou!</w:t>
      </w:r>
    </w:p>
    <w:p w:rsidR="0098042F" w:rsidRDefault="0098042F" w:rsidP="0098042F">
      <w:r>
        <w:t xml:space="preserve">Pak je pen en doe alsof je schrijft – </w:t>
      </w:r>
      <w:r w:rsidRPr="0098042F">
        <w:t>kijk ernaar</w:t>
      </w:r>
      <w:r>
        <w:t xml:space="preserve"> en schrijf dan </w:t>
      </w:r>
      <w:r w:rsidRPr="0098042F">
        <w:rPr>
          <w:i/>
        </w:rPr>
        <w:t>één ding op over wat je opvalt</w:t>
      </w:r>
      <w:r>
        <w:t xml:space="preserve">! </w:t>
      </w:r>
    </w:p>
    <w:p w:rsidR="0098042F" w:rsidRDefault="0098042F" w:rsidP="0098042F">
      <w:r>
        <w:t>Maak een rondje en laat ieder vertellen wat hem of haar is opgevallen.</w:t>
      </w:r>
    </w:p>
    <w:p w:rsidR="0098042F" w:rsidRDefault="0098042F" w:rsidP="0098042F">
      <w:r>
        <w:t xml:space="preserve">Pak opnieuw je pen en doe alsof je schrijft – kijk ernaar, </w:t>
      </w:r>
      <w:r w:rsidRPr="002132D7">
        <w:rPr>
          <w:i/>
        </w:rPr>
        <w:t>bedenk één vraag</w:t>
      </w:r>
      <w:r>
        <w:t xml:space="preserve"> die je beantwoord zou willen zien en schrijf die op.</w:t>
      </w:r>
    </w:p>
    <w:p w:rsidR="0098042F" w:rsidRDefault="0098042F" w:rsidP="0098042F">
      <w:r>
        <w:t xml:space="preserve">Maak weer een rondje, laat ieder zijn/haar vraag oplezen en noteer het </w:t>
      </w:r>
      <w:r w:rsidRPr="002132D7">
        <w:rPr>
          <w:i/>
        </w:rPr>
        <w:t>kernpunt</w:t>
      </w:r>
      <w:r>
        <w:t xml:space="preserve"> op het bord.</w:t>
      </w:r>
    </w:p>
    <w:p w:rsidR="0098042F" w:rsidRDefault="0098042F" w:rsidP="0098042F">
      <w:r>
        <w:t>Welke clusters kunnen we samen onderscheiden?</w:t>
      </w:r>
    </w:p>
    <w:p w:rsidR="0098042F" w:rsidRDefault="0098042F" w:rsidP="0098042F">
      <w:r>
        <w:t>Zullen we er verder mee gaan, zo ja hoe dan?</w:t>
      </w:r>
    </w:p>
    <w:p w:rsidR="0098042F" w:rsidRDefault="0098042F" w:rsidP="0098042F"/>
    <w:p w:rsidR="0098042F" w:rsidRPr="00334A97" w:rsidRDefault="0098042F" w:rsidP="0098042F">
      <w:pPr>
        <w:rPr>
          <w:u w:val="single"/>
        </w:rPr>
      </w:pPr>
      <w:r w:rsidRPr="00334A97">
        <w:rPr>
          <w:u w:val="single"/>
        </w:rPr>
        <w:t xml:space="preserve">Individuele suggesties </w:t>
      </w:r>
    </w:p>
    <w:p w:rsidR="0098042F" w:rsidRPr="00C023B3" w:rsidRDefault="0098042F" w:rsidP="0098042F">
      <w:pPr>
        <w:rPr>
          <w:b/>
          <w:i/>
        </w:rPr>
      </w:pPr>
      <w:r>
        <w:t xml:space="preserve">1. </w:t>
      </w:r>
      <w:r>
        <w:rPr>
          <w:b/>
          <w:i/>
        </w:rPr>
        <w:t>Houd een dagboek bij</w:t>
      </w:r>
      <w:r>
        <w:t xml:space="preserve"> </w:t>
      </w:r>
    </w:p>
    <w:p w:rsidR="0098042F" w:rsidRDefault="0098042F" w:rsidP="0098042F">
      <w:r>
        <w:t>Houd een weeklang een ‘dagboek’ bij. Je kunt in volgorde noteren wat je zoal doet (met de tijd erbij), of wat je elke dag speciaal is opgevallen/meegevallen/tegengevallen.</w:t>
      </w:r>
    </w:p>
    <w:p w:rsidR="0098042F" w:rsidRDefault="0098042F" w:rsidP="0098042F"/>
    <w:p w:rsidR="0098042F" w:rsidRDefault="0098042F" w:rsidP="0098042F">
      <w:pPr>
        <w:rPr>
          <w:b/>
          <w:i/>
        </w:rPr>
      </w:pPr>
      <w:r>
        <w:t xml:space="preserve">2. </w:t>
      </w:r>
      <w:r>
        <w:rPr>
          <w:b/>
          <w:i/>
        </w:rPr>
        <w:t>Schrijf en versier een verhaal of gedicht</w:t>
      </w:r>
    </w:p>
    <w:p w:rsidR="0098042F" w:rsidRDefault="0098042F" w:rsidP="0098042F">
      <w:r>
        <w:t>Bedenk met het motto in je achterhoofd een kort verhaal of gedicht. Eerst in klad, daarna in je mooiste handschrift en met bijvoorbeeld een passende sierrand.</w:t>
      </w:r>
    </w:p>
    <w:p w:rsidR="0098042F" w:rsidRDefault="0098042F" w:rsidP="0098042F"/>
    <w:p w:rsidR="0098042F" w:rsidRDefault="0098042F" w:rsidP="0098042F">
      <w:pPr>
        <w:rPr>
          <w:b/>
          <w:i/>
        </w:rPr>
      </w:pPr>
      <w:r>
        <w:t xml:space="preserve">3. </w:t>
      </w:r>
      <w:r>
        <w:rPr>
          <w:b/>
          <w:i/>
        </w:rPr>
        <w:t xml:space="preserve">Schrijf een speciale brief </w:t>
      </w:r>
    </w:p>
    <w:p w:rsidR="0098042F" w:rsidRDefault="0098042F" w:rsidP="0098042F">
      <w:r>
        <w:t>Er is vast wel iemand die een brief van jou zeer op prijs zal stellen! Je opa of oma, iemand die jarig wordt, iemand die je bewondert, iemand die ziek is ….?</w:t>
      </w:r>
    </w:p>
    <w:p w:rsidR="0098042F" w:rsidRPr="009B3BA2" w:rsidRDefault="0098042F" w:rsidP="0098042F">
      <w:pPr>
        <w:rPr>
          <w:b/>
          <w:i/>
        </w:rPr>
      </w:pPr>
      <w:r>
        <w:lastRenderedPageBreak/>
        <w:t xml:space="preserve">4. </w:t>
      </w:r>
      <w:r>
        <w:rPr>
          <w:b/>
          <w:i/>
        </w:rPr>
        <w:t>Bedenk een spel over ‘handschrift’</w:t>
      </w:r>
    </w:p>
    <w:p w:rsidR="0098042F" w:rsidRDefault="0098042F" w:rsidP="0098042F">
      <w:r>
        <w:t xml:space="preserve">Het Platform Handschriftontwikkeling heeft al enkele spellen uitgebracht – een kwartetspel, het bordspel Schriftgeheimen. Wil je er meer over weten? Kijk dan op de website: </w:t>
      </w:r>
      <w:hyperlink r:id="rId8" w:history="1">
        <w:r w:rsidRPr="00191502">
          <w:rPr>
            <w:rStyle w:val="Hyperlink"/>
          </w:rPr>
          <w:t>www.handschriftontwikkeling.nl</w:t>
        </w:r>
      </w:hyperlink>
      <w:r>
        <w:t xml:space="preserve"> </w:t>
      </w:r>
    </w:p>
    <w:p w:rsidR="0098042F" w:rsidRDefault="0098042F" w:rsidP="0098042F">
      <w:pPr>
        <w:rPr>
          <w:rFonts w:cs="Times New Roman"/>
          <w:szCs w:val="24"/>
        </w:rPr>
      </w:pPr>
    </w:p>
    <w:p w:rsidR="0098042F" w:rsidRDefault="0098042F" w:rsidP="0098042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Heb je zelf, of samen met iemand, of met je (tafel)groep, een nieuw idee? Neem dan snel contact met ons op: </w:t>
      </w:r>
      <w:hyperlink r:id="rId9" w:history="1">
        <w:r w:rsidRPr="00191502">
          <w:rPr>
            <w:rStyle w:val="Hyperlink"/>
            <w:rFonts w:cs="Times New Roman"/>
            <w:szCs w:val="24"/>
          </w:rPr>
          <w:t>platformhso@home.nl</w:t>
        </w:r>
      </w:hyperlink>
      <w:r>
        <w:rPr>
          <w:rFonts w:cs="Times New Roman"/>
          <w:szCs w:val="24"/>
        </w:rPr>
        <w:t>.</w:t>
      </w:r>
    </w:p>
    <w:p w:rsidR="0098042F" w:rsidRDefault="0098042F" w:rsidP="0098042F">
      <w:pPr>
        <w:rPr>
          <w:rFonts w:cs="Times New Roman"/>
          <w:sz w:val="22"/>
        </w:rPr>
      </w:pPr>
    </w:p>
    <w:p w:rsidR="0098042F" w:rsidRDefault="0098042F" w:rsidP="0098042F">
      <w:pPr>
        <w:rPr>
          <w:rFonts w:cs="Times New Roman"/>
          <w:sz w:val="22"/>
        </w:rPr>
      </w:pPr>
    </w:p>
    <w:p w:rsidR="0098042F" w:rsidRPr="00773677" w:rsidRDefault="0098042F" w:rsidP="0098042F">
      <w:pPr>
        <w:rPr>
          <w:rFonts w:cs="Times New Roman"/>
          <w:i/>
          <w:sz w:val="22"/>
        </w:rPr>
      </w:pPr>
      <w:r>
        <w:rPr>
          <w:rFonts w:cs="Times New Roman"/>
          <w:sz w:val="22"/>
        </w:rPr>
        <w:t>DS/05.12.</w:t>
      </w:r>
      <w:r w:rsidRPr="00773677">
        <w:rPr>
          <w:rFonts w:cs="Times New Roman"/>
          <w:sz w:val="22"/>
        </w:rPr>
        <w:t xml:space="preserve">20 </w:t>
      </w:r>
      <w:r w:rsidRPr="00773677">
        <w:rPr>
          <w:rFonts w:cs="Times New Roman"/>
          <w:i/>
          <w:sz w:val="22"/>
        </w:rPr>
        <w:t xml:space="preserve"> </w:t>
      </w:r>
    </w:p>
    <w:p w:rsidR="0098042F" w:rsidRPr="00773677" w:rsidRDefault="0098042F" w:rsidP="0098042F">
      <w:pPr>
        <w:rPr>
          <w:rFonts w:cs="Times New Roman"/>
          <w:i/>
          <w:sz w:val="22"/>
        </w:rPr>
      </w:pPr>
    </w:p>
    <w:p w:rsidR="0098042F" w:rsidRDefault="0098042F"/>
    <w:sectPr w:rsidR="0098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2F"/>
    <w:rsid w:val="00220B75"/>
    <w:rsid w:val="004A7B2F"/>
    <w:rsid w:val="005E2D60"/>
    <w:rsid w:val="00931146"/>
    <w:rsid w:val="0098042F"/>
    <w:rsid w:val="00CD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042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8042F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8042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0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042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8042F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8042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0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dschriftontwikkeling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latformhso@hom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383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Schermer</dc:creator>
  <cp:lastModifiedBy>Schermer</cp:lastModifiedBy>
  <cp:revision>2</cp:revision>
  <dcterms:created xsi:type="dcterms:W3CDTF">2020-12-05T10:50:00Z</dcterms:created>
  <dcterms:modified xsi:type="dcterms:W3CDTF">2020-12-26T11:54:00Z</dcterms:modified>
</cp:coreProperties>
</file>